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AF" w:rsidRDefault="000841AF" w:rsidP="000841AF">
      <w:pPr>
        <w:pStyle w:val="Overskrift1"/>
      </w:pPr>
      <w:bookmarkStart w:id="0" w:name="Start"/>
      <w:bookmarkStart w:id="1" w:name="_GoBack"/>
      <w:bookmarkEnd w:id="0"/>
      <w:bookmarkEnd w:id="1"/>
      <w:r>
        <w:t xml:space="preserve">Fordeling av fellingstillatelser på vald i Ås kommune jaktåret 2017/2018. </w:t>
      </w:r>
    </w:p>
    <w:tbl>
      <w:tblPr>
        <w:tblW w:w="69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4540"/>
        <w:gridCol w:w="1200"/>
      </w:tblGrid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Vald id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Vald navn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0214V0006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Gultvedt 11/1 Myhrer 12/3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1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0214V0008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Hoxmark 20/1+Rustad 18/1+Tokerud 19/1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1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0214V0009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Børsum 34/3,5+Fjeldet 35/7+Fjerdinghagen 35/5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1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0214V0010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Skoftestad 8/1+Haug 16/1+Hoxmark 20/2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2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0214V0011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Wennersgård</w:t>
            </w:r>
            <w:proofErr w:type="spellEnd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 14/1 og 14/2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1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0214V0012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Furu S. 5/1+Follemyra 4/3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1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0214V0013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Holstad Ø gnr. 15/1-Holstad v. 15/4-5- Haug s. 16/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1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0214V0014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Smebøl</w:t>
            </w:r>
            <w:proofErr w:type="spellEnd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 21/1+22/1+22/4+23/1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3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0214V0016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Kvestad</w:t>
            </w:r>
            <w:proofErr w:type="spellEnd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 24/1,2+25/1+27/1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2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0214V0017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Støkken V. 31/1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1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0214V0018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Støkken Ø 32/1,2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2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0214V0019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Treider</w:t>
            </w:r>
            <w:proofErr w:type="spellEnd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 26/1+26/2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1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0214V0020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Børsum 35/2 </w:t>
            </w:r>
            <w:proofErr w:type="spellStart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m.fl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5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0214V0022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Vardåsen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7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0214V0023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Hoxtvedt</w:t>
            </w:r>
            <w:proofErr w:type="spellEnd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 49/1 </w:t>
            </w:r>
            <w:proofErr w:type="spellStart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m.fl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3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0214V0024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Dyster 55/1 </w:t>
            </w:r>
            <w:proofErr w:type="spellStart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Sennebråte</w:t>
            </w:r>
            <w:proofErr w:type="spellEnd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 79/7 Røed 77/1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6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0214V0026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Aschjem</w:t>
            </w:r>
            <w:proofErr w:type="spellEnd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 61/1 </w:t>
            </w:r>
            <w:proofErr w:type="spellStart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m.fl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4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0214V0029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Bråthe 79/3,4 og </w:t>
            </w:r>
            <w:proofErr w:type="spellStart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Kaxrud</w:t>
            </w:r>
            <w:proofErr w:type="spellEnd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 81/1,2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3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0214V0031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Bråthe 78/1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1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0214V0032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Nordskaug</w:t>
            </w:r>
            <w:proofErr w:type="spellEnd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 79/10 + Dammen 79/5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1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0214V0033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Moer 82/1,2 </w:t>
            </w:r>
            <w:proofErr w:type="spellStart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m.fl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6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0214V0036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Bjørnstad 87/1,3+Thirud86/1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4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0214V0037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Stensrud 92/2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1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0214V0039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Gaavim</w:t>
            </w:r>
            <w:proofErr w:type="spellEnd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 91/1 </w:t>
            </w:r>
            <w:proofErr w:type="spellStart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m.fl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3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0214V0040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Østby 90/2 m.fl.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3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0214V0041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Kroer nordre 94/2,3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1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0214V0042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Kroer søndre 93/1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5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0214V0043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Gulli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2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0214V0044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Holstad 62/1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7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0214V0045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Riis 101/1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5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0214V0046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Østensjø 69/1,4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2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0214V0047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Hauger 67/1,2,3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1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0214V0048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Østby 56/1 mfl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4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0214V0049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Slørstad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1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0214V0051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Prestegårdskogen 39/1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1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0214V0052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N</w:t>
            </w:r>
            <w:proofErr w:type="gramStart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.Kjølstad</w:t>
            </w:r>
            <w:proofErr w:type="spellEnd"/>
            <w:proofErr w:type="gramEnd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 65/1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1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0214V0053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UMB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8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0214V0055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Nordby V. 104/1+Kirkerud 115/1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7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0214V0056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Kaxrud</w:t>
            </w:r>
            <w:proofErr w:type="spellEnd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 116/1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2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0214V0057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Kjølstad 63/1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4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lastRenderedPageBreak/>
              <w:t>0214V0058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Fåle</w:t>
            </w:r>
            <w:proofErr w:type="spellEnd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 nordre 110/1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4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0214V0059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Askehoug</w:t>
            </w:r>
            <w:proofErr w:type="spellEnd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 113/1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3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0214V0062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Fåle</w:t>
            </w:r>
            <w:proofErr w:type="spellEnd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 søndre 109/2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1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0214V0063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Kjærnes 111/1,6 </w:t>
            </w:r>
            <w:proofErr w:type="spellStart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m.fl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2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0214V0064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Kjærnes øvre 111/2 og </w:t>
            </w:r>
            <w:proofErr w:type="spellStart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Kjærnesgodset</w:t>
            </w:r>
            <w:proofErr w:type="spellEnd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 111/21,92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2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0214V0065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Faale</w:t>
            </w:r>
            <w:proofErr w:type="spellEnd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 søndre 109/1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2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0214V0066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Nøstvedt</w:t>
            </w:r>
            <w:proofErr w:type="spellEnd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 107/1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15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0214V0067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Bjørnebekk</w:t>
            </w:r>
            <w:proofErr w:type="spellEnd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 74/1+73/1+74/113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3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0214V0068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Fjøser</w:t>
            </w:r>
            <w:proofErr w:type="spellEnd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 3/10+Torp 4/1,2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1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0214V0069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Kroer mellom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1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0214V0070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Brekke S-M 51/1+52/2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1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0214V0071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Bjørnstad skog 87/2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2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0214V0072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Støkken nordre 33/1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1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0214V0073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Skuterud 71/2+Torderud 72/1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1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0214V0074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Vestskogen 74/114+Eldor 50/8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2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0214V0075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Vold vestre 36/1,2+43/1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1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0214V0076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Børsumsrud</w:t>
            </w:r>
            <w:proofErr w:type="spellEnd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 6/1 + Holstad v. 15/3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1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0214V0077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Melby 100/1 + 100/3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1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0214V0078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Solberg 102/1,2,7,11,13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1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0214V0079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Revhaug 75/1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2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0214V0080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Helgestad nedre 76/1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1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0214V0081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Hoxtvedt</w:t>
            </w:r>
            <w:proofErr w:type="spellEnd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 48/1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1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0214V0082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Aalerud</w:t>
            </w:r>
            <w:proofErr w:type="spellEnd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 gnr. 89/1 og Bakk gnr. 88/1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2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0214V0084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Treider</w:t>
            </w:r>
            <w:proofErr w:type="spellEnd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 Ø. 28/1+27/4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1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0214V0087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Nordby østre og nordre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1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0214V0088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Sundby 98/2-99/1-99/4-99/12-99/8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4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0214V0090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Krosser</w:t>
            </w:r>
            <w:proofErr w:type="spellEnd"/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3</w:t>
            </w:r>
          </w:p>
        </w:tc>
      </w:tr>
      <w:tr w:rsidR="004B170D" w:rsidRPr="004B170D" w:rsidTr="000841A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0214V0091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Rustad Ø. skogteig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0D" w:rsidRPr="004B170D" w:rsidRDefault="004B170D" w:rsidP="004B17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</w:pPr>
            <w:r w:rsidRPr="004B170D">
              <w:rPr>
                <w:rFonts w:eastAsia="Times New Roman" w:cs="Arial"/>
                <w:color w:val="000000"/>
                <w:sz w:val="24"/>
                <w:szCs w:val="24"/>
                <w:lang w:eastAsia="nb-NO"/>
              </w:rPr>
              <w:t>1</w:t>
            </w:r>
          </w:p>
        </w:tc>
      </w:tr>
    </w:tbl>
    <w:p w:rsidR="004B170D" w:rsidRPr="000841AF" w:rsidRDefault="004B170D" w:rsidP="00A07F1B">
      <w:pPr>
        <w:rPr>
          <w:rFonts w:cs="Arial"/>
          <w:sz w:val="24"/>
          <w:szCs w:val="24"/>
        </w:rPr>
      </w:pPr>
    </w:p>
    <w:p w:rsidR="004B170D" w:rsidRPr="000841AF" w:rsidRDefault="004B170D" w:rsidP="00A07F1B">
      <w:pPr>
        <w:rPr>
          <w:rFonts w:cs="Arial"/>
          <w:sz w:val="24"/>
          <w:szCs w:val="24"/>
        </w:rPr>
      </w:pPr>
    </w:p>
    <w:p w:rsidR="00A07F1B" w:rsidRPr="000841AF" w:rsidRDefault="00A07F1B" w:rsidP="00A07F1B">
      <w:pPr>
        <w:rPr>
          <w:sz w:val="24"/>
          <w:szCs w:val="24"/>
        </w:rPr>
      </w:pPr>
    </w:p>
    <w:p w:rsidR="00A07F1B" w:rsidRPr="000841AF" w:rsidRDefault="00A07F1B">
      <w:pPr>
        <w:rPr>
          <w:rFonts w:cs="Arial"/>
          <w:sz w:val="24"/>
          <w:szCs w:val="24"/>
        </w:rPr>
      </w:pPr>
      <w:r w:rsidRPr="000841AF">
        <w:rPr>
          <w:rFonts w:cs="Arial"/>
          <w:sz w:val="24"/>
          <w:szCs w:val="24"/>
        </w:rPr>
        <w:br w:type="page"/>
      </w:r>
    </w:p>
    <w:p w:rsidR="001B133A" w:rsidRDefault="000841AF" w:rsidP="000841AF">
      <w:pPr>
        <w:pStyle w:val="Overskrift1"/>
      </w:pPr>
      <w:r>
        <w:lastRenderedPageBreak/>
        <w:t xml:space="preserve">Historisk data på </w:t>
      </w:r>
      <w:proofErr w:type="spellStart"/>
      <w:r>
        <w:t>rådyrbestandene</w:t>
      </w:r>
      <w:proofErr w:type="spellEnd"/>
      <w:r>
        <w:t xml:space="preserve"> i Ås kommune</w:t>
      </w:r>
    </w:p>
    <w:p w:rsidR="000841AF" w:rsidRPr="000841AF" w:rsidRDefault="000841AF" w:rsidP="000841AF"/>
    <w:p w:rsidR="00F4004D" w:rsidRPr="000841AF" w:rsidRDefault="00A07F1B" w:rsidP="00F4004D">
      <w:pPr>
        <w:keepNext/>
        <w:rPr>
          <w:sz w:val="24"/>
          <w:szCs w:val="24"/>
        </w:rPr>
      </w:pPr>
      <w:r w:rsidRPr="000841AF">
        <w:rPr>
          <w:noProof/>
          <w:sz w:val="24"/>
          <w:szCs w:val="24"/>
          <w:lang w:eastAsia="nb-NO"/>
        </w:rPr>
        <w:drawing>
          <wp:inline distT="0" distB="0" distL="0" distR="0" wp14:anchorId="1D533B16" wp14:editId="1D0E8FBD">
            <wp:extent cx="5305425" cy="3286125"/>
            <wp:effectExtent l="0" t="0" r="9525" b="952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4004D" w:rsidRPr="000841AF" w:rsidRDefault="00F4004D" w:rsidP="00F4004D">
      <w:pPr>
        <w:pStyle w:val="Bildetekst"/>
        <w:rPr>
          <w:sz w:val="24"/>
          <w:szCs w:val="24"/>
        </w:rPr>
      </w:pPr>
      <w:r w:rsidRPr="000841AF">
        <w:rPr>
          <w:sz w:val="24"/>
          <w:szCs w:val="24"/>
        </w:rPr>
        <w:t xml:space="preserve">Figur </w:t>
      </w:r>
      <w:r w:rsidRPr="000841AF">
        <w:rPr>
          <w:sz w:val="24"/>
          <w:szCs w:val="24"/>
        </w:rPr>
        <w:fldChar w:fldCharType="begin"/>
      </w:r>
      <w:r w:rsidRPr="000841AF">
        <w:rPr>
          <w:sz w:val="24"/>
          <w:szCs w:val="24"/>
        </w:rPr>
        <w:instrText xml:space="preserve"> SEQ Figur \* ARABIC </w:instrText>
      </w:r>
      <w:r w:rsidRPr="000841AF">
        <w:rPr>
          <w:sz w:val="24"/>
          <w:szCs w:val="24"/>
        </w:rPr>
        <w:fldChar w:fldCharType="separate"/>
      </w:r>
      <w:r w:rsidRPr="000841AF">
        <w:rPr>
          <w:noProof/>
          <w:sz w:val="24"/>
          <w:szCs w:val="24"/>
        </w:rPr>
        <w:t>1</w:t>
      </w:r>
      <w:r w:rsidRPr="000841AF">
        <w:rPr>
          <w:sz w:val="24"/>
          <w:szCs w:val="24"/>
        </w:rPr>
        <w:fldChar w:fldCharType="end"/>
      </w:r>
      <w:r w:rsidRPr="000841AF">
        <w:rPr>
          <w:sz w:val="24"/>
          <w:szCs w:val="24"/>
        </w:rPr>
        <w:t>:</w:t>
      </w:r>
      <w:r w:rsidR="00A07F1B" w:rsidRPr="000841AF">
        <w:rPr>
          <w:sz w:val="24"/>
          <w:szCs w:val="24"/>
        </w:rPr>
        <w:t>Tildelt og f</w:t>
      </w:r>
      <w:r w:rsidRPr="000841AF">
        <w:rPr>
          <w:sz w:val="24"/>
          <w:szCs w:val="24"/>
        </w:rPr>
        <w:t>elte rådyr i ordi</w:t>
      </w:r>
      <w:r w:rsidR="00A07F1B" w:rsidRPr="000841AF">
        <w:rPr>
          <w:sz w:val="24"/>
          <w:szCs w:val="24"/>
        </w:rPr>
        <w:t>nær jakt for Ås kommune fra 1985</w:t>
      </w:r>
      <w:r w:rsidRPr="000841AF">
        <w:rPr>
          <w:sz w:val="24"/>
          <w:szCs w:val="24"/>
        </w:rPr>
        <w:t xml:space="preserve"> - 2016</w:t>
      </w:r>
    </w:p>
    <w:p w:rsidR="00F4004D" w:rsidRPr="000841AF" w:rsidRDefault="00F4004D" w:rsidP="00F4004D">
      <w:pPr>
        <w:keepNext/>
        <w:rPr>
          <w:sz w:val="24"/>
          <w:szCs w:val="24"/>
        </w:rPr>
      </w:pPr>
      <w:r w:rsidRPr="000841AF">
        <w:rPr>
          <w:noProof/>
          <w:sz w:val="24"/>
          <w:szCs w:val="24"/>
          <w:lang w:eastAsia="nb-NO"/>
        </w:rPr>
        <w:drawing>
          <wp:inline distT="0" distB="0" distL="0" distR="0" wp14:anchorId="4D1E93B8" wp14:editId="2915DD46">
            <wp:extent cx="5305425" cy="3438525"/>
            <wp:effectExtent l="0" t="0" r="9525" b="9525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4004D" w:rsidRPr="000841AF" w:rsidRDefault="00F4004D" w:rsidP="00F4004D">
      <w:pPr>
        <w:pStyle w:val="Bildetekst"/>
        <w:rPr>
          <w:sz w:val="24"/>
          <w:szCs w:val="24"/>
        </w:rPr>
      </w:pPr>
      <w:r w:rsidRPr="000841AF">
        <w:rPr>
          <w:sz w:val="24"/>
          <w:szCs w:val="24"/>
        </w:rPr>
        <w:t xml:space="preserve">Figur </w:t>
      </w:r>
      <w:r w:rsidRPr="000841AF">
        <w:rPr>
          <w:sz w:val="24"/>
          <w:szCs w:val="24"/>
        </w:rPr>
        <w:fldChar w:fldCharType="begin"/>
      </w:r>
      <w:r w:rsidRPr="000841AF">
        <w:rPr>
          <w:sz w:val="24"/>
          <w:szCs w:val="24"/>
        </w:rPr>
        <w:instrText xml:space="preserve"> SEQ Figur \* ARABIC </w:instrText>
      </w:r>
      <w:r w:rsidRPr="000841AF">
        <w:rPr>
          <w:sz w:val="24"/>
          <w:szCs w:val="24"/>
        </w:rPr>
        <w:fldChar w:fldCharType="separate"/>
      </w:r>
      <w:r w:rsidRPr="000841AF">
        <w:rPr>
          <w:noProof/>
          <w:sz w:val="24"/>
          <w:szCs w:val="24"/>
        </w:rPr>
        <w:t>2</w:t>
      </w:r>
      <w:r w:rsidRPr="000841AF">
        <w:rPr>
          <w:sz w:val="24"/>
          <w:szCs w:val="24"/>
        </w:rPr>
        <w:fldChar w:fldCharType="end"/>
      </w:r>
      <w:r w:rsidRPr="000841AF">
        <w:rPr>
          <w:sz w:val="24"/>
          <w:szCs w:val="24"/>
        </w:rPr>
        <w:t xml:space="preserve">: Fallvilt av rådyr for Ås kommune jaktåret 1987/88 til 2015/2016. </w:t>
      </w:r>
    </w:p>
    <w:p w:rsidR="00A07F1B" w:rsidRPr="000841AF" w:rsidRDefault="00A07F1B" w:rsidP="00A07F1B">
      <w:pPr>
        <w:rPr>
          <w:sz w:val="24"/>
          <w:szCs w:val="24"/>
        </w:rPr>
      </w:pPr>
    </w:p>
    <w:sectPr w:rsidR="00A07F1B" w:rsidRPr="0008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4D"/>
    <w:rsid w:val="000841AF"/>
    <w:rsid w:val="00086418"/>
    <w:rsid w:val="000A38CF"/>
    <w:rsid w:val="001B133A"/>
    <w:rsid w:val="00277996"/>
    <w:rsid w:val="004B170D"/>
    <w:rsid w:val="007A2AD5"/>
    <w:rsid w:val="00A07F1B"/>
    <w:rsid w:val="00CC64BD"/>
    <w:rsid w:val="00DF0584"/>
    <w:rsid w:val="00F4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84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4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004D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F400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1B13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84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84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4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004D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F400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1B13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84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04\data$\felles\landprog\VILT\Div.%20statistikk%20elg%20og%20r&#229;dyr\Tildelte%20og%20felte%20dyr%20-%20R&#229;dyr%20i%20&#197;s%201985-2016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rbo\AppData\Local\Microsoft\Windows\Temporary%20Internet%20Files\Content.IE5\KNGILHZS\20176891014314067838HjortAvga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Sheet1!$G$1</c:f>
              <c:strCache>
                <c:ptCount val="1"/>
                <c:pt idx="0">
                  <c:v>Felt totalt</c:v>
                </c:pt>
              </c:strCache>
            </c:strRef>
          </c:tx>
          <c:marker>
            <c:symbol val="none"/>
          </c:marker>
          <c:cat>
            <c:numRef>
              <c:f>Sheet1!$A$2:$A$33</c:f>
              <c:numCache>
                <c:formatCode>General</c:formatCode>
                <c:ptCount val="32"/>
                <c:pt idx="0">
                  <c:v>1985</c:v>
                </c:pt>
                <c:pt idx="1">
                  <c:v>1986</c:v>
                </c:pt>
                <c:pt idx="2">
                  <c:v>1987</c:v>
                </c:pt>
                <c:pt idx="3">
                  <c:v>1988</c:v>
                </c:pt>
                <c:pt idx="4">
                  <c:v>1989</c:v>
                </c:pt>
                <c:pt idx="5">
                  <c:v>1990</c:v>
                </c:pt>
                <c:pt idx="6">
                  <c:v>1991</c:v>
                </c:pt>
                <c:pt idx="7">
                  <c:v>1992</c:v>
                </c:pt>
                <c:pt idx="8">
                  <c:v>1993</c:v>
                </c:pt>
                <c:pt idx="9">
                  <c:v>1994</c:v>
                </c:pt>
                <c:pt idx="10">
                  <c:v>1995</c:v>
                </c:pt>
                <c:pt idx="11">
                  <c:v>1996</c:v>
                </c:pt>
                <c:pt idx="12">
                  <c:v>1997</c:v>
                </c:pt>
                <c:pt idx="13">
                  <c:v>1998</c:v>
                </c:pt>
                <c:pt idx="14">
                  <c:v>1999</c:v>
                </c:pt>
                <c:pt idx="15">
                  <c:v>2000</c:v>
                </c:pt>
                <c:pt idx="16">
                  <c:v>2001</c:v>
                </c:pt>
                <c:pt idx="17">
                  <c:v>2002</c:v>
                </c:pt>
                <c:pt idx="18">
                  <c:v>2003</c:v>
                </c:pt>
                <c:pt idx="19">
                  <c:v>2004</c:v>
                </c:pt>
                <c:pt idx="20">
                  <c:v>2005</c:v>
                </c:pt>
                <c:pt idx="21">
                  <c:v>2006</c:v>
                </c:pt>
                <c:pt idx="22">
                  <c:v>2007</c:v>
                </c:pt>
                <c:pt idx="23">
                  <c:v>2008</c:v>
                </c:pt>
                <c:pt idx="24">
                  <c:v>2009</c:v>
                </c:pt>
                <c:pt idx="25">
                  <c:v>2010</c:v>
                </c:pt>
                <c:pt idx="26">
                  <c:v>2011</c:v>
                </c:pt>
                <c:pt idx="27">
                  <c:v>2012</c:v>
                </c:pt>
                <c:pt idx="28">
                  <c:v>2013</c:v>
                </c:pt>
                <c:pt idx="29">
                  <c:v>2014</c:v>
                </c:pt>
                <c:pt idx="30">
                  <c:v>2015</c:v>
                </c:pt>
                <c:pt idx="31">
                  <c:v>2016</c:v>
                </c:pt>
              </c:numCache>
            </c:numRef>
          </c:cat>
          <c:val>
            <c:numRef>
              <c:f>Sheet1!$G$2:$G$33</c:f>
              <c:numCache>
                <c:formatCode>General</c:formatCode>
                <c:ptCount val="32"/>
                <c:pt idx="0">
                  <c:v>48</c:v>
                </c:pt>
                <c:pt idx="1">
                  <c:v>69</c:v>
                </c:pt>
                <c:pt idx="2">
                  <c:v>42</c:v>
                </c:pt>
                <c:pt idx="3">
                  <c:v>68</c:v>
                </c:pt>
                <c:pt idx="4">
                  <c:v>86</c:v>
                </c:pt>
                <c:pt idx="5">
                  <c:v>138</c:v>
                </c:pt>
                <c:pt idx="6">
                  <c:v>128</c:v>
                </c:pt>
                <c:pt idx="7">
                  <c:v>162</c:v>
                </c:pt>
                <c:pt idx="8">
                  <c:v>180</c:v>
                </c:pt>
                <c:pt idx="9">
                  <c:v>155</c:v>
                </c:pt>
                <c:pt idx="10">
                  <c:v>120</c:v>
                </c:pt>
                <c:pt idx="11">
                  <c:v>134</c:v>
                </c:pt>
                <c:pt idx="12">
                  <c:v>141</c:v>
                </c:pt>
                <c:pt idx="13">
                  <c:v>142</c:v>
                </c:pt>
                <c:pt idx="14">
                  <c:v>142</c:v>
                </c:pt>
                <c:pt idx="15">
                  <c:v>131</c:v>
                </c:pt>
                <c:pt idx="16">
                  <c:v>140</c:v>
                </c:pt>
                <c:pt idx="17">
                  <c:v>147</c:v>
                </c:pt>
                <c:pt idx="18">
                  <c:v>127</c:v>
                </c:pt>
                <c:pt idx="19">
                  <c:v>129</c:v>
                </c:pt>
                <c:pt idx="20">
                  <c:v>110</c:v>
                </c:pt>
                <c:pt idx="21">
                  <c:v>101</c:v>
                </c:pt>
                <c:pt idx="22">
                  <c:v>95</c:v>
                </c:pt>
                <c:pt idx="23">
                  <c:v>87</c:v>
                </c:pt>
                <c:pt idx="24">
                  <c:v>73</c:v>
                </c:pt>
                <c:pt idx="25">
                  <c:v>47</c:v>
                </c:pt>
                <c:pt idx="26">
                  <c:v>23</c:v>
                </c:pt>
                <c:pt idx="27">
                  <c:v>36</c:v>
                </c:pt>
                <c:pt idx="28">
                  <c:v>41</c:v>
                </c:pt>
                <c:pt idx="29">
                  <c:v>77</c:v>
                </c:pt>
                <c:pt idx="30">
                  <c:v>83</c:v>
                </c:pt>
                <c:pt idx="31">
                  <c:v>91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Sheet1!$B$1</c:f>
              <c:strCache>
                <c:ptCount val="1"/>
                <c:pt idx="0">
                  <c:v>Tildelt totalt</c:v>
                </c:pt>
              </c:strCache>
            </c:strRef>
          </c:tx>
          <c:marker>
            <c:symbol val="none"/>
          </c:marker>
          <c:val>
            <c:numRef>
              <c:f>Sheet1!$B$2:$B$33</c:f>
              <c:numCache>
                <c:formatCode>General</c:formatCode>
                <c:ptCount val="32"/>
                <c:pt idx="0">
                  <c:v>107</c:v>
                </c:pt>
                <c:pt idx="1">
                  <c:v>104</c:v>
                </c:pt>
                <c:pt idx="2">
                  <c:v>111</c:v>
                </c:pt>
                <c:pt idx="3">
                  <c:v>113</c:v>
                </c:pt>
                <c:pt idx="4">
                  <c:v>143</c:v>
                </c:pt>
                <c:pt idx="5">
                  <c:v>194</c:v>
                </c:pt>
                <c:pt idx="6">
                  <c:v>202</c:v>
                </c:pt>
                <c:pt idx="7">
                  <c:v>210</c:v>
                </c:pt>
                <c:pt idx="8">
                  <c:v>221</c:v>
                </c:pt>
                <c:pt idx="9">
                  <c:v>229</c:v>
                </c:pt>
                <c:pt idx="10">
                  <c:v>193</c:v>
                </c:pt>
                <c:pt idx="11">
                  <c:v>199</c:v>
                </c:pt>
                <c:pt idx="12">
                  <c:v>203</c:v>
                </c:pt>
                <c:pt idx="13">
                  <c:v>200</c:v>
                </c:pt>
                <c:pt idx="14">
                  <c:v>205</c:v>
                </c:pt>
                <c:pt idx="15">
                  <c:v>205</c:v>
                </c:pt>
                <c:pt idx="16">
                  <c:v>211</c:v>
                </c:pt>
                <c:pt idx="17">
                  <c:v>214</c:v>
                </c:pt>
                <c:pt idx="18">
                  <c:v>229</c:v>
                </c:pt>
                <c:pt idx="19">
                  <c:v>204</c:v>
                </c:pt>
                <c:pt idx="20">
                  <c:v>199</c:v>
                </c:pt>
                <c:pt idx="21">
                  <c:v>195</c:v>
                </c:pt>
                <c:pt idx="22">
                  <c:v>195</c:v>
                </c:pt>
                <c:pt idx="23">
                  <c:v>202</c:v>
                </c:pt>
                <c:pt idx="24">
                  <c:v>180</c:v>
                </c:pt>
                <c:pt idx="25">
                  <c:v>161</c:v>
                </c:pt>
                <c:pt idx="26">
                  <c:v>97</c:v>
                </c:pt>
                <c:pt idx="27">
                  <c:v>98</c:v>
                </c:pt>
                <c:pt idx="28">
                  <c:v>98</c:v>
                </c:pt>
                <c:pt idx="29">
                  <c:v>175</c:v>
                </c:pt>
                <c:pt idx="30">
                  <c:v>176</c:v>
                </c:pt>
                <c:pt idx="31">
                  <c:v>177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443904"/>
        <c:axId val="109785088"/>
      </c:lineChart>
      <c:catAx>
        <c:axId val="108443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9785088"/>
        <c:crosses val="autoZero"/>
        <c:auto val="1"/>
        <c:lblAlgn val="ctr"/>
        <c:lblOffset val="100"/>
        <c:noMultiLvlLbl val="0"/>
      </c:catAx>
      <c:valAx>
        <c:axId val="109785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4439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'[20176891014314067838HjortAvgang.xlsx]3501-1'!$C$8:$C$9</c:f>
              <c:strCache>
                <c:ptCount val="1"/>
                <c:pt idx="0">
                  <c:v>0214 Ås Rådyr</c:v>
                </c:pt>
              </c:strCache>
            </c:strRef>
          </c:tx>
          <c:marker>
            <c:symbol val="none"/>
          </c:marker>
          <c:cat>
            <c:strRef>
              <c:f>'[20176891014314067838HjortAvgang.xlsx]3501-1'!$A$10:$A$38</c:f>
              <c:strCache>
                <c:ptCount val="29"/>
                <c:pt idx="0">
                  <c:v>1987-1988</c:v>
                </c:pt>
                <c:pt idx="1">
                  <c:v>1988-1989</c:v>
                </c:pt>
                <c:pt idx="2">
                  <c:v>1989-1990</c:v>
                </c:pt>
                <c:pt idx="3">
                  <c:v>1990-1991</c:v>
                </c:pt>
                <c:pt idx="4">
                  <c:v>1991-1992</c:v>
                </c:pt>
                <c:pt idx="5">
                  <c:v>1992-1993</c:v>
                </c:pt>
                <c:pt idx="6">
                  <c:v>1993-1994</c:v>
                </c:pt>
                <c:pt idx="7">
                  <c:v>1994-1995</c:v>
                </c:pt>
                <c:pt idx="8">
                  <c:v>1995-1996</c:v>
                </c:pt>
                <c:pt idx="9">
                  <c:v>1996-1997</c:v>
                </c:pt>
                <c:pt idx="10">
                  <c:v>1997-1998</c:v>
                </c:pt>
                <c:pt idx="11">
                  <c:v>1998-1999</c:v>
                </c:pt>
                <c:pt idx="12">
                  <c:v>1999-2000</c:v>
                </c:pt>
                <c:pt idx="13">
                  <c:v>2000-2001</c:v>
                </c:pt>
                <c:pt idx="14">
                  <c:v>2001-2002</c:v>
                </c:pt>
                <c:pt idx="15">
                  <c:v>2002-2003</c:v>
                </c:pt>
                <c:pt idx="16">
                  <c:v>2003-2004</c:v>
                </c:pt>
                <c:pt idx="17">
                  <c:v>2004-2005</c:v>
                </c:pt>
                <c:pt idx="18">
                  <c:v>2005-2006</c:v>
                </c:pt>
                <c:pt idx="19">
                  <c:v>2006-2007</c:v>
                </c:pt>
                <c:pt idx="20">
                  <c:v>2007-2008</c:v>
                </c:pt>
                <c:pt idx="21">
                  <c:v>2008-2009</c:v>
                </c:pt>
                <c:pt idx="22">
                  <c:v>2009-2010</c:v>
                </c:pt>
                <c:pt idx="23">
                  <c:v>2010-2011</c:v>
                </c:pt>
                <c:pt idx="24">
                  <c:v>2011-2012</c:v>
                </c:pt>
                <c:pt idx="25">
                  <c:v>2012-2013</c:v>
                </c:pt>
                <c:pt idx="26">
                  <c:v>2013-2014</c:v>
                </c:pt>
                <c:pt idx="27">
                  <c:v>2014-2015</c:v>
                </c:pt>
                <c:pt idx="28">
                  <c:v>2015-2016</c:v>
                </c:pt>
              </c:strCache>
            </c:strRef>
          </c:cat>
          <c:val>
            <c:numRef>
              <c:f>'[20176891014314067838HjortAvgang.xlsx]3501-1'!$C$10:$C$38</c:f>
              <c:numCache>
                <c:formatCode>General</c:formatCode>
                <c:ptCount val="29"/>
                <c:pt idx="0">
                  <c:v>24</c:v>
                </c:pt>
                <c:pt idx="1">
                  <c:v>31</c:v>
                </c:pt>
                <c:pt idx="2">
                  <c:v>18</c:v>
                </c:pt>
                <c:pt idx="3">
                  <c:v>24</c:v>
                </c:pt>
                <c:pt idx="4">
                  <c:v>22</c:v>
                </c:pt>
                <c:pt idx="5">
                  <c:v>27</c:v>
                </c:pt>
                <c:pt idx="6">
                  <c:v>42</c:v>
                </c:pt>
                <c:pt idx="7">
                  <c:v>26</c:v>
                </c:pt>
                <c:pt idx="8">
                  <c:v>23</c:v>
                </c:pt>
                <c:pt idx="9">
                  <c:v>26</c:v>
                </c:pt>
                <c:pt idx="10">
                  <c:v>42</c:v>
                </c:pt>
                <c:pt idx="11">
                  <c:v>18</c:v>
                </c:pt>
                <c:pt idx="12">
                  <c:v>29</c:v>
                </c:pt>
                <c:pt idx="13">
                  <c:v>35</c:v>
                </c:pt>
                <c:pt idx="14">
                  <c:v>51</c:v>
                </c:pt>
                <c:pt idx="15">
                  <c:v>40</c:v>
                </c:pt>
                <c:pt idx="16">
                  <c:v>33</c:v>
                </c:pt>
                <c:pt idx="17">
                  <c:v>42</c:v>
                </c:pt>
                <c:pt idx="18">
                  <c:v>56</c:v>
                </c:pt>
                <c:pt idx="19">
                  <c:v>39</c:v>
                </c:pt>
                <c:pt idx="20">
                  <c:v>42</c:v>
                </c:pt>
                <c:pt idx="21">
                  <c:v>26</c:v>
                </c:pt>
                <c:pt idx="22">
                  <c:v>22</c:v>
                </c:pt>
                <c:pt idx="23">
                  <c:v>18</c:v>
                </c:pt>
                <c:pt idx="24">
                  <c:v>20</c:v>
                </c:pt>
                <c:pt idx="25">
                  <c:v>10</c:v>
                </c:pt>
                <c:pt idx="26">
                  <c:v>21</c:v>
                </c:pt>
                <c:pt idx="27">
                  <c:v>19</c:v>
                </c:pt>
                <c:pt idx="28">
                  <c:v>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801472"/>
        <c:axId val="109803008"/>
      </c:lineChart>
      <c:catAx>
        <c:axId val="109801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09803008"/>
        <c:crosses val="autoZero"/>
        <c:auto val="1"/>
        <c:lblAlgn val="ctr"/>
        <c:lblOffset val="100"/>
        <c:noMultiLvlLbl val="0"/>
      </c:catAx>
      <c:valAx>
        <c:axId val="109803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8014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431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Born</dc:creator>
  <cp:lastModifiedBy>Kristine Born</cp:lastModifiedBy>
  <cp:revision>5</cp:revision>
  <dcterms:created xsi:type="dcterms:W3CDTF">2017-06-08T07:12:00Z</dcterms:created>
  <dcterms:modified xsi:type="dcterms:W3CDTF">2017-06-09T12:27:00Z</dcterms:modified>
</cp:coreProperties>
</file>